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9635D" w14:textId="6AA2C5C6" w:rsidR="00880499" w:rsidRPr="00880499" w:rsidRDefault="00880499" w:rsidP="00880499">
      <w:pPr>
        <w:jc w:val="right"/>
        <w:rPr>
          <w:rFonts w:asciiTheme="majorHAnsi" w:hAnsiTheme="majorHAnsi" w:cstheme="majorHAnsi"/>
          <w:sz w:val="20"/>
          <w:szCs w:val="20"/>
        </w:rPr>
      </w:pPr>
      <w:r w:rsidRPr="00880499">
        <w:rPr>
          <w:rFonts w:asciiTheme="majorHAnsi" w:hAnsiTheme="majorHAnsi" w:cstheme="majorHAnsi"/>
          <w:sz w:val="20"/>
          <w:szCs w:val="20"/>
        </w:rPr>
        <w:t>Warszawa, 18.03.2020 r.</w:t>
      </w:r>
    </w:p>
    <w:p w14:paraId="018A1B91" w14:textId="1565C993" w:rsidR="00880499" w:rsidRPr="00880499" w:rsidRDefault="00880499" w:rsidP="00880499">
      <w:pPr>
        <w:jc w:val="right"/>
        <w:rPr>
          <w:rFonts w:asciiTheme="majorHAnsi" w:hAnsiTheme="majorHAnsi" w:cstheme="majorHAnsi"/>
          <w:sz w:val="20"/>
          <w:szCs w:val="20"/>
        </w:rPr>
      </w:pPr>
      <w:r w:rsidRPr="00880499">
        <w:rPr>
          <w:rFonts w:asciiTheme="majorHAnsi" w:hAnsiTheme="majorHAnsi" w:cstheme="majorHAnsi"/>
          <w:sz w:val="20"/>
          <w:szCs w:val="20"/>
        </w:rPr>
        <w:t>Informacja prasowa</w:t>
      </w:r>
    </w:p>
    <w:p w14:paraId="7CE825E8" w14:textId="4AC2B57D" w:rsidR="00C849D8" w:rsidRPr="00880499" w:rsidRDefault="00282294" w:rsidP="0088049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880499">
        <w:rPr>
          <w:rFonts w:asciiTheme="majorHAnsi" w:hAnsiTheme="majorHAnsi" w:cstheme="majorHAnsi"/>
          <w:b/>
          <w:bCs/>
          <w:sz w:val="28"/>
          <w:szCs w:val="28"/>
        </w:rPr>
        <w:t>#ZOSTAŃWDOMU i bądź sobą</w:t>
      </w:r>
    </w:p>
    <w:p w14:paraId="3CD83864" w14:textId="0953AEF6" w:rsidR="00E60551" w:rsidRPr="00880499" w:rsidRDefault="007A2DB4" w:rsidP="0004083B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880499">
        <w:rPr>
          <w:rFonts w:asciiTheme="majorHAnsi" w:hAnsiTheme="majorHAnsi" w:cstheme="majorHAnsi"/>
          <w:b/>
          <w:bCs/>
          <w:sz w:val="24"/>
          <w:szCs w:val="24"/>
        </w:rPr>
        <w:t xml:space="preserve">Pojęcie „bycia sobą” jest niejednoznaczne i bardzo pojemne. </w:t>
      </w:r>
      <w:r w:rsidR="00941AC7" w:rsidRPr="00880499">
        <w:rPr>
          <w:rFonts w:asciiTheme="majorHAnsi" w:hAnsiTheme="majorHAnsi" w:cstheme="majorHAnsi"/>
          <w:b/>
          <w:bCs/>
          <w:sz w:val="24"/>
          <w:szCs w:val="24"/>
        </w:rPr>
        <w:t>Z badań zleconych przez markę Le Grand Noir</w:t>
      </w:r>
      <w:r w:rsidR="00941AC7" w:rsidRPr="00880499">
        <w:rPr>
          <w:rStyle w:val="Odwoanieprzypisudolnego"/>
          <w:rFonts w:asciiTheme="majorHAnsi" w:hAnsiTheme="majorHAnsi" w:cstheme="majorHAnsi"/>
          <w:b/>
          <w:bCs/>
          <w:sz w:val="24"/>
          <w:szCs w:val="24"/>
        </w:rPr>
        <w:footnoteReference w:id="1"/>
      </w:r>
      <w:r w:rsidR="00941AC7" w:rsidRPr="00880499">
        <w:rPr>
          <w:rFonts w:asciiTheme="majorHAnsi" w:hAnsiTheme="majorHAnsi" w:cstheme="majorHAnsi"/>
          <w:color w:val="555555"/>
          <w:shd w:val="clear" w:color="auto" w:fill="FFFFFF"/>
        </w:rPr>
        <w:t> </w:t>
      </w:r>
      <w:r w:rsidR="00941AC7" w:rsidRPr="00880499">
        <w:rPr>
          <w:rFonts w:asciiTheme="majorHAnsi" w:hAnsiTheme="majorHAnsi" w:cstheme="majorHAnsi"/>
          <w:b/>
          <w:bCs/>
          <w:sz w:val="24"/>
          <w:szCs w:val="24"/>
        </w:rPr>
        <w:t xml:space="preserve"> wynika, że d</w:t>
      </w:r>
      <w:r w:rsidRPr="00880499">
        <w:rPr>
          <w:rFonts w:asciiTheme="majorHAnsi" w:hAnsiTheme="majorHAnsi" w:cstheme="majorHAnsi"/>
          <w:b/>
          <w:bCs/>
          <w:sz w:val="24"/>
          <w:szCs w:val="24"/>
        </w:rPr>
        <w:t>la wielu badanych bycie sobą oznacza życie według własnych zasad. Co jednak w przypadku sytuacji nadzwyczajnych, gdy dobro wspólne należy postawić przed dobrem osobistym i podporządkować się narzuconym zasadom?</w:t>
      </w:r>
      <w:r w:rsidR="00FA3896" w:rsidRPr="00880499">
        <w:rPr>
          <w:rFonts w:asciiTheme="majorHAnsi" w:hAnsiTheme="majorHAnsi" w:cstheme="majorHAnsi"/>
          <w:b/>
          <w:bCs/>
          <w:sz w:val="24"/>
          <w:szCs w:val="24"/>
        </w:rPr>
        <w:t xml:space="preserve"> Jaka jest rola drugiego człowieka w byciu sobą?</w:t>
      </w:r>
    </w:p>
    <w:p w14:paraId="6A6BBE60" w14:textId="41617E9E" w:rsidR="00941AC7" w:rsidRPr="00880499" w:rsidRDefault="00282294" w:rsidP="0004083B">
      <w:pPr>
        <w:jc w:val="both"/>
        <w:rPr>
          <w:rFonts w:asciiTheme="majorHAnsi" w:hAnsiTheme="majorHAnsi" w:cstheme="majorHAnsi"/>
          <w:b/>
          <w:bCs/>
        </w:rPr>
      </w:pPr>
      <w:r w:rsidRPr="00880499">
        <w:rPr>
          <w:rFonts w:asciiTheme="majorHAnsi" w:hAnsiTheme="majorHAnsi" w:cstheme="majorHAnsi"/>
          <w:b/>
          <w:bCs/>
        </w:rPr>
        <w:t>Ja vs inni</w:t>
      </w:r>
    </w:p>
    <w:p w14:paraId="11D762DD" w14:textId="39F5464D" w:rsidR="00A37AD5" w:rsidRPr="00880499" w:rsidRDefault="00B309C1" w:rsidP="0004083B">
      <w:pPr>
        <w:jc w:val="both"/>
        <w:rPr>
          <w:rFonts w:asciiTheme="majorHAnsi" w:hAnsiTheme="majorHAnsi" w:cstheme="majorHAnsi"/>
        </w:rPr>
      </w:pPr>
      <w:r w:rsidRPr="00880499">
        <w:rPr>
          <w:rFonts w:asciiTheme="majorHAnsi" w:hAnsiTheme="majorHAnsi" w:cstheme="majorHAnsi"/>
        </w:rPr>
        <w:t>Kiedy ktoś nas pyta, co oznacza bycie sobą, ciężko nam to spontanicznie określić. Najczęściej odpowiadamy po prostu: być takim jakim jest się naprawdę</w:t>
      </w:r>
      <w:r w:rsidR="00E60551" w:rsidRPr="00880499">
        <w:rPr>
          <w:rFonts w:asciiTheme="majorHAnsi" w:hAnsiTheme="majorHAnsi" w:cstheme="majorHAnsi"/>
        </w:rPr>
        <w:t>, mówimy</w:t>
      </w:r>
      <w:r w:rsidR="004C2818" w:rsidRPr="00880499">
        <w:rPr>
          <w:rFonts w:asciiTheme="majorHAnsi" w:hAnsiTheme="majorHAnsi" w:cstheme="majorHAnsi"/>
        </w:rPr>
        <w:t xml:space="preserve">, że to po prostu stan niosący poczucie szczęścia. </w:t>
      </w:r>
      <w:r w:rsidR="00E60551" w:rsidRPr="00880499">
        <w:rPr>
          <w:rFonts w:asciiTheme="majorHAnsi" w:hAnsiTheme="majorHAnsi" w:cstheme="majorHAnsi"/>
        </w:rPr>
        <w:t>Łączymy też</w:t>
      </w:r>
      <w:r w:rsidR="00FA3896" w:rsidRPr="00880499">
        <w:rPr>
          <w:rFonts w:asciiTheme="majorHAnsi" w:hAnsiTheme="majorHAnsi" w:cstheme="majorHAnsi"/>
        </w:rPr>
        <w:t xml:space="preserve"> „bycie sobą” </w:t>
      </w:r>
      <w:r w:rsidR="004C2818" w:rsidRPr="00880499">
        <w:rPr>
          <w:rFonts w:asciiTheme="majorHAnsi" w:hAnsiTheme="majorHAnsi" w:cstheme="majorHAnsi"/>
        </w:rPr>
        <w:t>z</w:t>
      </w:r>
      <w:r w:rsidR="00C448EB" w:rsidRPr="00880499">
        <w:rPr>
          <w:rFonts w:asciiTheme="majorHAnsi" w:hAnsiTheme="majorHAnsi" w:cstheme="majorHAnsi"/>
        </w:rPr>
        <w:t>e</w:t>
      </w:r>
      <w:r w:rsidR="004C2818" w:rsidRPr="00880499">
        <w:rPr>
          <w:rFonts w:asciiTheme="majorHAnsi" w:hAnsiTheme="majorHAnsi" w:cstheme="majorHAnsi"/>
        </w:rPr>
        <w:t xml:space="preserve"> </w:t>
      </w:r>
      <w:r w:rsidR="00C448EB" w:rsidRPr="00880499">
        <w:rPr>
          <w:rFonts w:asciiTheme="majorHAnsi" w:hAnsiTheme="majorHAnsi" w:cstheme="majorHAnsi"/>
        </w:rPr>
        <w:t>skoncentrowaniem na swoich potrzebach, z egoizmem</w:t>
      </w:r>
      <w:r w:rsidR="00E60551" w:rsidRPr="00880499">
        <w:rPr>
          <w:rFonts w:asciiTheme="majorHAnsi" w:hAnsiTheme="majorHAnsi" w:cstheme="majorHAnsi"/>
        </w:rPr>
        <w:t xml:space="preserve"> i zamknięciem </w:t>
      </w:r>
      <w:r w:rsidR="00C448EB" w:rsidRPr="00880499">
        <w:rPr>
          <w:rFonts w:asciiTheme="majorHAnsi" w:hAnsiTheme="majorHAnsi" w:cstheme="majorHAnsi"/>
        </w:rPr>
        <w:t>na</w:t>
      </w:r>
      <w:r w:rsidR="00FA3896" w:rsidRPr="00880499">
        <w:rPr>
          <w:rFonts w:asciiTheme="majorHAnsi" w:hAnsiTheme="majorHAnsi" w:cstheme="majorHAnsi"/>
        </w:rPr>
        <w:t xml:space="preserve"> innych ludzi. </w:t>
      </w:r>
      <w:r w:rsidR="00E60551" w:rsidRPr="00880499">
        <w:rPr>
          <w:rFonts w:asciiTheme="majorHAnsi" w:hAnsiTheme="majorHAnsi" w:cstheme="majorHAnsi"/>
        </w:rPr>
        <w:t xml:space="preserve">Czy jednak rzeczywiście stawianie siebie na pierwszym miejscu szkodzi innym? Według psychologów nie: </w:t>
      </w:r>
      <w:r w:rsidR="00A37AD5" w:rsidRPr="00880499">
        <w:rPr>
          <w:rFonts w:asciiTheme="majorHAnsi" w:hAnsiTheme="majorHAnsi" w:cstheme="majorHAnsi"/>
        </w:rPr>
        <w:t xml:space="preserve">na naszym </w:t>
      </w:r>
      <w:r w:rsidR="007E3302" w:rsidRPr="00880499">
        <w:rPr>
          <w:rFonts w:asciiTheme="majorHAnsi" w:hAnsiTheme="majorHAnsi" w:cstheme="majorHAnsi"/>
        </w:rPr>
        <w:t>„</w:t>
      </w:r>
      <w:r w:rsidR="00A37AD5" w:rsidRPr="00880499">
        <w:rPr>
          <w:rFonts w:asciiTheme="majorHAnsi" w:hAnsiTheme="majorHAnsi" w:cstheme="majorHAnsi"/>
        </w:rPr>
        <w:t>egoizmie</w:t>
      </w:r>
      <w:r w:rsidR="007E3302" w:rsidRPr="00880499">
        <w:rPr>
          <w:rFonts w:asciiTheme="majorHAnsi" w:hAnsiTheme="majorHAnsi" w:cstheme="majorHAnsi"/>
        </w:rPr>
        <w:t>”</w:t>
      </w:r>
      <w:r w:rsidR="00A37AD5" w:rsidRPr="00880499">
        <w:rPr>
          <w:rFonts w:asciiTheme="majorHAnsi" w:hAnsiTheme="majorHAnsi" w:cstheme="majorHAnsi"/>
        </w:rPr>
        <w:t xml:space="preserve"> korzystają też inni</w:t>
      </w:r>
      <w:r w:rsidR="00E60551" w:rsidRPr="00880499">
        <w:rPr>
          <w:rFonts w:asciiTheme="majorHAnsi" w:hAnsiTheme="majorHAnsi" w:cstheme="majorHAnsi"/>
        </w:rPr>
        <w:t>. Zrozumienie swoich uczuć, wgląd w siebie, dostrzeganie mechanizmów, które nami kierują, to wszystko sprawia, że mamy lepsze relacje z ludźmi, stajemy się bardziej empatyczni, uważni, rozumiejący. </w:t>
      </w:r>
    </w:p>
    <w:p w14:paraId="1CDA6451" w14:textId="099DFD74" w:rsidR="007E3302" w:rsidRPr="00880499" w:rsidRDefault="007E3302" w:rsidP="0004083B">
      <w:pPr>
        <w:jc w:val="both"/>
        <w:rPr>
          <w:rFonts w:asciiTheme="majorHAnsi" w:hAnsiTheme="majorHAnsi" w:cstheme="majorHAnsi"/>
          <w:b/>
          <w:bCs/>
        </w:rPr>
      </w:pPr>
      <w:r w:rsidRPr="00880499">
        <w:rPr>
          <w:rFonts w:asciiTheme="majorHAnsi" w:hAnsiTheme="majorHAnsi" w:cstheme="majorHAnsi"/>
          <w:b/>
          <w:bCs/>
        </w:rPr>
        <w:t>Bycie sobą a zachowania prospołeczne</w:t>
      </w:r>
    </w:p>
    <w:p w14:paraId="5A470A40" w14:textId="3A72DA39" w:rsidR="00455E9B" w:rsidRDefault="007E3302" w:rsidP="0004083B">
      <w:pPr>
        <w:jc w:val="both"/>
        <w:rPr>
          <w:rFonts w:asciiTheme="majorHAnsi" w:hAnsiTheme="majorHAnsi" w:cstheme="majorHAnsi"/>
        </w:rPr>
      </w:pPr>
      <w:r w:rsidRPr="00880499">
        <w:rPr>
          <w:rFonts w:asciiTheme="majorHAnsi" w:hAnsiTheme="majorHAnsi" w:cstheme="majorHAnsi"/>
        </w:rPr>
        <w:t>Wprowadzony ostatnio w Polsce stan zagrożenia epidemicznego oraz środki podejmowane w celu</w:t>
      </w:r>
      <w:r w:rsidR="003D5379" w:rsidRPr="00880499">
        <w:rPr>
          <w:rFonts w:asciiTheme="majorHAnsi" w:hAnsiTheme="majorHAnsi" w:cstheme="majorHAnsi"/>
        </w:rPr>
        <w:t xml:space="preserve"> </w:t>
      </w:r>
      <w:r w:rsidRPr="00880499">
        <w:rPr>
          <w:rFonts w:asciiTheme="majorHAnsi" w:hAnsiTheme="majorHAnsi" w:cstheme="majorHAnsi"/>
        </w:rPr>
        <w:t>zapobiega</w:t>
      </w:r>
      <w:r w:rsidR="003D5379" w:rsidRPr="00880499">
        <w:rPr>
          <w:rFonts w:asciiTheme="majorHAnsi" w:hAnsiTheme="majorHAnsi" w:cstheme="majorHAnsi"/>
        </w:rPr>
        <w:t>nia</w:t>
      </w:r>
      <w:r w:rsidRPr="00880499">
        <w:rPr>
          <w:rFonts w:asciiTheme="majorHAnsi" w:hAnsiTheme="majorHAnsi" w:cstheme="majorHAnsi"/>
        </w:rPr>
        <w:t xml:space="preserve"> rozprzestrzenianiu się </w:t>
      </w:r>
      <w:proofErr w:type="spellStart"/>
      <w:r w:rsidRPr="00880499">
        <w:rPr>
          <w:rFonts w:asciiTheme="majorHAnsi" w:hAnsiTheme="majorHAnsi" w:cstheme="majorHAnsi"/>
        </w:rPr>
        <w:t>koronawirusa</w:t>
      </w:r>
      <w:proofErr w:type="spellEnd"/>
      <w:r w:rsidRPr="00880499">
        <w:rPr>
          <w:rFonts w:asciiTheme="majorHAnsi" w:hAnsiTheme="majorHAnsi" w:cstheme="majorHAnsi"/>
        </w:rPr>
        <w:t xml:space="preserve"> </w:t>
      </w:r>
      <w:r w:rsidR="003D5379" w:rsidRPr="00880499">
        <w:rPr>
          <w:rFonts w:asciiTheme="majorHAnsi" w:hAnsiTheme="majorHAnsi" w:cstheme="majorHAnsi"/>
        </w:rPr>
        <w:t>skłaniają nas do myślenia</w:t>
      </w:r>
      <w:r w:rsidR="00E92FD8" w:rsidRPr="00880499">
        <w:rPr>
          <w:rFonts w:asciiTheme="majorHAnsi" w:hAnsiTheme="majorHAnsi" w:cstheme="majorHAnsi"/>
        </w:rPr>
        <w:t xml:space="preserve"> o sobie, ale przede wszystkim</w:t>
      </w:r>
      <w:r w:rsidR="003D5379" w:rsidRPr="00880499">
        <w:rPr>
          <w:rFonts w:asciiTheme="majorHAnsi" w:hAnsiTheme="majorHAnsi" w:cstheme="majorHAnsi"/>
        </w:rPr>
        <w:t xml:space="preserve"> o innych. Okazuje się, że </w:t>
      </w:r>
      <w:r w:rsidR="00807918" w:rsidRPr="00880499">
        <w:rPr>
          <w:rFonts w:asciiTheme="majorHAnsi" w:hAnsiTheme="majorHAnsi" w:cstheme="majorHAnsi"/>
        </w:rPr>
        <w:t>mamy teraz bezpośredni wpływ</w:t>
      </w:r>
      <w:r w:rsidR="003D5379" w:rsidRPr="00880499">
        <w:rPr>
          <w:rFonts w:asciiTheme="majorHAnsi" w:hAnsiTheme="majorHAnsi" w:cstheme="majorHAnsi"/>
        </w:rPr>
        <w:t xml:space="preserve"> na ich zdrowie i życie</w:t>
      </w:r>
      <w:r w:rsidR="00E92FD8" w:rsidRPr="00880499">
        <w:rPr>
          <w:rFonts w:asciiTheme="majorHAnsi" w:hAnsiTheme="majorHAnsi" w:cstheme="majorHAnsi"/>
        </w:rPr>
        <w:t>, a</w:t>
      </w:r>
      <w:r w:rsidR="00807918" w:rsidRPr="00880499">
        <w:rPr>
          <w:rFonts w:asciiTheme="majorHAnsi" w:hAnsiTheme="majorHAnsi" w:cstheme="majorHAnsi"/>
        </w:rPr>
        <w:t xml:space="preserve"> wyrzeczenia, jakich się od nas oczekuje</w:t>
      </w:r>
      <w:r w:rsidR="00E92FD8" w:rsidRPr="00880499">
        <w:rPr>
          <w:rFonts w:asciiTheme="majorHAnsi" w:hAnsiTheme="majorHAnsi" w:cstheme="majorHAnsi"/>
        </w:rPr>
        <w:t>,</w:t>
      </w:r>
      <w:r w:rsidR="003D5379" w:rsidRPr="00880499">
        <w:rPr>
          <w:rFonts w:asciiTheme="majorHAnsi" w:hAnsiTheme="majorHAnsi" w:cstheme="majorHAnsi"/>
        </w:rPr>
        <w:t xml:space="preserve"> </w:t>
      </w:r>
      <w:r w:rsidR="00807918" w:rsidRPr="00880499">
        <w:rPr>
          <w:rFonts w:asciiTheme="majorHAnsi" w:hAnsiTheme="majorHAnsi" w:cstheme="majorHAnsi"/>
        </w:rPr>
        <w:t>to</w:t>
      </w:r>
      <w:r w:rsidR="003D5379" w:rsidRPr="00880499">
        <w:rPr>
          <w:rFonts w:asciiTheme="majorHAnsi" w:hAnsiTheme="majorHAnsi" w:cstheme="majorHAnsi"/>
        </w:rPr>
        <w:t xml:space="preserve"> tylko i aż:</w:t>
      </w:r>
      <w:r w:rsidR="0004083B" w:rsidRPr="00880499">
        <w:rPr>
          <w:rFonts w:asciiTheme="majorHAnsi" w:hAnsiTheme="majorHAnsi" w:cstheme="majorHAnsi"/>
        </w:rPr>
        <w:t xml:space="preserve"> pozostanie w domu</w:t>
      </w:r>
      <w:r w:rsidR="00E92FD8" w:rsidRPr="00880499">
        <w:rPr>
          <w:rFonts w:asciiTheme="majorHAnsi" w:hAnsiTheme="majorHAnsi" w:cstheme="majorHAnsi"/>
        </w:rPr>
        <w:t xml:space="preserve">. </w:t>
      </w:r>
      <w:r w:rsidR="007A2DB4" w:rsidRPr="00880499">
        <w:rPr>
          <w:rFonts w:asciiTheme="majorHAnsi" w:hAnsiTheme="majorHAnsi" w:cstheme="majorHAnsi"/>
        </w:rPr>
        <w:t>Chroniąc siebie, chroni</w:t>
      </w:r>
      <w:r w:rsidR="00E92FD8" w:rsidRPr="00880499">
        <w:rPr>
          <w:rFonts w:asciiTheme="majorHAnsi" w:hAnsiTheme="majorHAnsi" w:cstheme="majorHAnsi"/>
        </w:rPr>
        <w:t>my</w:t>
      </w:r>
      <w:r w:rsidR="007A2DB4" w:rsidRPr="00880499">
        <w:rPr>
          <w:rFonts w:asciiTheme="majorHAnsi" w:hAnsiTheme="majorHAnsi" w:cstheme="majorHAnsi"/>
        </w:rPr>
        <w:t xml:space="preserve"> innych, globalnie – mieszkańców naszego kraju, a indywidualnie – swoich rodziców, czy dziadków. Takie prospołeczne zachowanie daje nam poczucie, że robimy coś dobrego</w:t>
      </w:r>
      <w:r w:rsidR="00E92FD8" w:rsidRPr="00880499">
        <w:rPr>
          <w:rFonts w:asciiTheme="majorHAnsi" w:hAnsiTheme="majorHAnsi" w:cstheme="majorHAnsi"/>
        </w:rPr>
        <w:t xml:space="preserve">. Dodatkowo pozostając w domu, zyskując czas, który na co dzień tracimy chociażby na dojazdy, mamy więcej czasu dla siebie. Możemy w tym czasie zająć się tym, co tak naprawdę sprawia nam radość: dobra lektura, ciekawy serial czy </w:t>
      </w:r>
      <w:r w:rsidR="00880499">
        <w:rPr>
          <w:rFonts w:asciiTheme="majorHAnsi" w:hAnsiTheme="majorHAnsi" w:cstheme="majorHAnsi"/>
        </w:rPr>
        <w:t>wieloetapowy</w:t>
      </w:r>
      <w:r w:rsidR="00E92FD8" w:rsidRPr="00880499">
        <w:rPr>
          <w:rFonts w:asciiTheme="majorHAnsi" w:hAnsiTheme="majorHAnsi" w:cstheme="majorHAnsi"/>
        </w:rPr>
        <w:t xml:space="preserve"> rytuał pielęgnacyjny na ciało.</w:t>
      </w:r>
    </w:p>
    <w:p w14:paraId="632A9DF6" w14:textId="57190FF8" w:rsidR="001F3187" w:rsidRPr="00880499" w:rsidRDefault="001F3187" w:rsidP="001F3187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7869068" wp14:editId="61ADDC13">
            <wp:extent cx="3855074" cy="2571750"/>
            <wp:effectExtent l="0" t="0" r="0" b="0"/>
            <wp:docPr id="2" name="Obraz 2" descr="Obraz zawierający wewnątrz, kanapa, osob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kt bez tytułu (9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09" cy="25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9FB719" w14:textId="437D6806" w:rsidR="007A2DB4" w:rsidRPr="00880499" w:rsidRDefault="00455E9B" w:rsidP="0004083B">
      <w:pPr>
        <w:jc w:val="both"/>
        <w:rPr>
          <w:rFonts w:asciiTheme="majorHAnsi" w:hAnsiTheme="majorHAnsi" w:cstheme="majorHAnsi"/>
          <w:b/>
          <w:bCs/>
        </w:rPr>
      </w:pPr>
      <w:r w:rsidRPr="00880499">
        <w:rPr>
          <w:rFonts w:asciiTheme="majorHAnsi" w:hAnsiTheme="majorHAnsi" w:cstheme="majorHAnsi"/>
          <w:b/>
          <w:bCs/>
        </w:rPr>
        <w:lastRenderedPageBreak/>
        <w:t>Wbrew owczemu pędowi</w:t>
      </w:r>
      <w:r w:rsidR="00E92FD8" w:rsidRPr="00880499">
        <w:rPr>
          <w:rFonts w:asciiTheme="majorHAnsi" w:hAnsiTheme="majorHAnsi" w:cstheme="majorHAnsi"/>
          <w:b/>
          <w:bCs/>
        </w:rPr>
        <w:t xml:space="preserve"> </w:t>
      </w:r>
    </w:p>
    <w:p w14:paraId="74A65D6C" w14:textId="5B8F87FD" w:rsidR="00455E9B" w:rsidRPr="00880499" w:rsidRDefault="00455E9B" w:rsidP="0004083B">
      <w:pPr>
        <w:jc w:val="both"/>
        <w:rPr>
          <w:rFonts w:asciiTheme="majorHAnsi" w:hAnsiTheme="majorHAnsi" w:cstheme="majorHAnsi"/>
        </w:rPr>
      </w:pPr>
      <w:r w:rsidRPr="00880499">
        <w:rPr>
          <w:rFonts w:asciiTheme="majorHAnsi" w:hAnsiTheme="majorHAnsi" w:cstheme="majorHAnsi"/>
        </w:rPr>
        <w:t>E</w:t>
      </w:r>
      <w:r w:rsidR="007A2DB4" w:rsidRPr="00880499">
        <w:rPr>
          <w:rFonts w:asciiTheme="majorHAnsi" w:hAnsiTheme="majorHAnsi" w:cstheme="majorHAnsi"/>
        </w:rPr>
        <w:t xml:space="preserve">fekt owczego pędu to przekonanie, że coś jest prawdą, ponieważ większość ludzi myśli, że tak jest. </w:t>
      </w:r>
      <w:r w:rsidR="002141B2" w:rsidRPr="00880499">
        <w:rPr>
          <w:rFonts w:asciiTheme="majorHAnsi" w:hAnsiTheme="majorHAnsi" w:cstheme="majorHAnsi"/>
        </w:rPr>
        <w:t xml:space="preserve">Dotyczy ludzi, którzy </w:t>
      </w:r>
      <w:r w:rsidR="007A2DB4" w:rsidRPr="00880499">
        <w:rPr>
          <w:rFonts w:asciiTheme="majorHAnsi" w:hAnsiTheme="majorHAnsi" w:cstheme="majorHAnsi"/>
        </w:rPr>
        <w:t>nie opierają swojego osądu na dowodach lub logicznym rozumowaniu, lecz na sile mas. Jeśli tak dużo osób myśli w ten sposób, to musi to być prawda.</w:t>
      </w:r>
      <w:r w:rsidRPr="00880499">
        <w:rPr>
          <w:rFonts w:asciiTheme="majorHAnsi" w:hAnsiTheme="majorHAnsi" w:cstheme="majorHAnsi"/>
        </w:rPr>
        <w:t xml:space="preserve"> W ostatnim czasie nie brak </w:t>
      </w:r>
      <w:r w:rsidR="00AA330F" w:rsidRPr="00880499">
        <w:rPr>
          <w:rFonts w:asciiTheme="majorHAnsi" w:hAnsiTheme="majorHAnsi" w:cstheme="majorHAnsi"/>
        </w:rPr>
        <w:t xml:space="preserve">najróżniejszych, </w:t>
      </w:r>
      <w:r w:rsidRPr="00880499">
        <w:rPr>
          <w:rFonts w:asciiTheme="majorHAnsi" w:hAnsiTheme="majorHAnsi" w:cstheme="majorHAnsi"/>
        </w:rPr>
        <w:t xml:space="preserve">sensacyjnych, </w:t>
      </w:r>
      <w:r w:rsidR="00AA330F" w:rsidRPr="00880499">
        <w:rPr>
          <w:rFonts w:asciiTheme="majorHAnsi" w:hAnsiTheme="majorHAnsi" w:cstheme="majorHAnsi"/>
        </w:rPr>
        <w:t xml:space="preserve">a zarazem niesprawdzonych </w:t>
      </w:r>
      <w:r w:rsidRPr="00880499">
        <w:rPr>
          <w:rFonts w:asciiTheme="majorHAnsi" w:hAnsiTheme="majorHAnsi" w:cstheme="majorHAnsi"/>
        </w:rPr>
        <w:t>informacji, na temat nowego wirusa czy</w:t>
      </w:r>
      <w:r w:rsidR="00AA330F" w:rsidRPr="00880499">
        <w:rPr>
          <w:rFonts w:asciiTheme="majorHAnsi" w:hAnsiTheme="majorHAnsi" w:cstheme="majorHAnsi"/>
        </w:rPr>
        <w:t xml:space="preserve"> strategii walki z jego rozprzestrzenianiem</w:t>
      </w:r>
      <w:r w:rsidRPr="00880499">
        <w:rPr>
          <w:rFonts w:asciiTheme="majorHAnsi" w:hAnsiTheme="majorHAnsi" w:cstheme="majorHAnsi"/>
        </w:rPr>
        <w:t>.</w:t>
      </w:r>
      <w:r w:rsidR="00AA330F" w:rsidRPr="00880499">
        <w:rPr>
          <w:rFonts w:asciiTheme="majorHAnsi" w:hAnsiTheme="majorHAnsi" w:cstheme="majorHAnsi"/>
        </w:rPr>
        <w:t xml:space="preserve"> Któż z nas nie dostał choćby jednego „łańcuszka” na ten temat? Udostępniając podobne „newsy” dokładamy się do rosnącego w społeczeństwie poczucia zagrożenia. Warto </w:t>
      </w:r>
      <w:r w:rsidR="002141B2" w:rsidRPr="00880499">
        <w:rPr>
          <w:rFonts w:asciiTheme="majorHAnsi" w:hAnsiTheme="majorHAnsi" w:cstheme="majorHAnsi"/>
        </w:rPr>
        <w:t xml:space="preserve">zdać sobie z tego sprawę i </w:t>
      </w:r>
      <w:r w:rsidR="00AA330F" w:rsidRPr="00880499">
        <w:rPr>
          <w:rFonts w:asciiTheme="majorHAnsi" w:hAnsiTheme="majorHAnsi" w:cstheme="majorHAnsi"/>
        </w:rPr>
        <w:t xml:space="preserve">powiedzieć </w:t>
      </w:r>
      <w:r w:rsidR="00880499" w:rsidRPr="00880499">
        <w:rPr>
          <w:rFonts w:asciiTheme="majorHAnsi" w:hAnsiTheme="majorHAnsi" w:cstheme="majorHAnsi"/>
        </w:rPr>
        <w:t>„</w:t>
      </w:r>
      <w:r w:rsidR="00AA330F" w:rsidRPr="00880499">
        <w:rPr>
          <w:rFonts w:asciiTheme="majorHAnsi" w:hAnsiTheme="majorHAnsi" w:cstheme="majorHAnsi"/>
        </w:rPr>
        <w:t>stop</w:t>
      </w:r>
      <w:r w:rsidR="00880499" w:rsidRPr="00880499">
        <w:rPr>
          <w:rFonts w:asciiTheme="majorHAnsi" w:hAnsiTheme="majorHAnsi" w:cstheme="majorHAnsi"/>
        </w:rPr>
        <w:t>”</w:t>
      </w:r>
      <w:r w:rsidR="002141B2" w:rsidRPr="00880499">
        <w:rPr>
          <w:rFonts w:asciiTheme="majorHAnsi" w:hAnsiTheme="majorHAnsi" w:cstheme="majorHAnsi"/>
        </w:rPr>
        <w:t>. Od teraz</w:t>
      </w:r>
      <w:r w:rsidR="00880499" w:rsidRPr="00880499">
        <w:rPr>
          <w:rFonts w:asciiTheme="majorHAnsi" w:hAnsiTheme="majorHAnsi" w:cstheme="majorHAnsi"/>
        </w:rPr>
        <w:t>,</w:t>
      </w:r>
      <w:r w:rsidR="002141B2" w:rsidRPr="00880499">
        <w:rPr>
          <w:rFonts w:asciiTheme="majorHAnsi" w:hAnsiTheme="majorHAnsi" w:cstheme="majorHAnsi"/>
        </w:rPr>
        <w:t xml:space="preserve"> wbrew owczemu pędowi</w:t>
      </w:r>
      <w:r w:rsidR="00880499" w:rsidRPr="00880499">
        <w:rPr>
          <w:rFonts w:asciiTheme="majorHAnsi" w:hAnsiTheme="majorHAnsi" w:cstheme="majorHAnsi"/>
        </w:rPr>
        <w:t>,</w:t>
      </w:r>
      <w:r w:rsidR="002141B2" w:rsidRPr="00880499">
        <w:rPr>
          <w:rFonts w:asciiTheme="majorHAnsi" w:hAnsiTheme="majorHAnsi" w:cstheme="majorHAnsi"/>
        </w:rPr>
        <w:t xml:space="preserve"> polegać na tylko sprawdzonych źródłach</w:t>
      </w:r>
      <w:r w:rsidR="00880499">
        <w:rPr>
          <w:rFonts w:asciiTheme="majorHAnsi" w:hAnsiTheme="majorHAnsi" w:cstheme="majorHAnsi"/>
        </w:rPr>
        <w:t xml:space="preserve"> i nie wzmagać zbędnej paniki. </w:t>
      </w:r>
    </w:p>
    <w:p w14:paraId="4A78D0A2" w14:textId="382E3FE8" w:rsidR="002141B2" w:rsidRPr="00880499" w:rsidRDefault="002141B2" w:rsidP="002141B2">
      <w:pPr>
        <w:rPr>
          <w:rFonts w:asciiTheme="majorHAnsi" w:hAnsiTheme="majorHAnsi" w:cstheme="majorHAnsi"/>
          <w:b/>
          <w:bCs/>
        </w:rPr>
      </w:pPr>
      <w:r w:rsidRPr="00880499">
        <w:rPr>
          <w:rFonts w:asciiTheme="majorHAnsi" w:hAnsiTheme="majorHAnsi" w:cstheme="majorHAnsi"/>
          <w:b/>
          <w:bCs/>
        </w:rPr>
        <w:t>„</w:t>
      </w:r>
      <w:proofErr w:type="spellStart"/>
      <w:r w:rsidRPr="00880499">
        <w:rPr>
          <w:rFonts w:asciiTheme="majorHAnsi" w:hAnsiTheme="majorHAnsi" w:cstheme="majorHAnsi"/>
          <w:b/>
          <w:bCs/>
        </w:rPr>
        <w:t>Lasciatemi</w:t>
      </w:r>
      <w:proofErr w:type="spellEnd"/>
      <w:r w:rsidRPr="00880499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880499">
        <w:rPr>
          <w:rFonts w:asciiTheme="majorHAnsi" w:hAnsiTheme="majorHAnsi" w:cstheme="majorHAnsi"/>
          <w:b/>
          <w:bCs/>
        </w:rPr>
        <w:t>cantare</w:t>
      </w:r>
      <w:proofErr w:type="spellEnd"/>
      <w:r w:rsidRPr="00880499">
        <w:rPr>
          <w:rFonts w:asciiTheme="majorHAnsi" w:hAnsiTheme="majorHAnsi" w:cstheme="majorHAnsi"/>
          <w:b/>
          <w:bCs/>
        </w:rPr>
        <w:t>”: włoskie balkonowe koncerty</w:t>
      </w:r>
    </w:p>
    <w:p w14:paraId="44ED5947" w14:textId="29316E8D" w:rsidR="00880499" w:rsidRDefault="002141B2" w:rsidP="00880499">
      <w:pPr>
        <w:jc w:val="both"/>
        <w:rPr>
          <w:rFonts w:asciiTheme="majorHAnsi" w:hAnsiTheme="majorHAnsi" w:cstheme="majorHAnsi"/>
        </w:rPr>
      </w:pPr>
      <w:r w:rsidRPr="00880499">
        <w:rPr>
          <w:rFonts w:asciiTheme="majorHAnsi" w:hAnsiTheme="majorHAnsi" w:cstheme="majorHAnsi"/>
        </w:rPr>
        <w:t xml:space="preserve">Nawet w czasach </w:t>
      </w:r>
      <w:r w:rsidR="00C31799" w:rsidRPr="00880499">
        <w:rPr>
          <w:rFonts w:asciiTheme="majorHAnsi" w:hAnsiTheme="majorHAnsi" w:cstheme="majorHAnsi"/>
        </w:rPr>
        <w:t xml:space="preserve">epidemii </w:t>
      </w:r>
      <w:r w:rsidRPr="00880499">
        <w:rPr>
          <w:rFonts w:asciiTheme="majorHAnsi" w:hAnsiTheme="majorHAnsi" w:cstheme="majorHAnsi"/>
        </w:rPr>
        <w:t xml:space="preserve">nie musimy ograniczać własnej </w:t>
      </w:r>
      <w:r w:rsidR="00C31799" w:rsidRPr="00880499">
        <w:rPr>
          <w:rFonts w:asciiTheme="majorHAnsi" w:hAnsiTheme="majorHAnsi" w:cstheme="majorHAnsi"/>
        </w:rPr>
        <w:t>kreatywności</w:t>
      </w:r>
      <w:r w:rsidRPr="00880499">
        <w:rPr>
          <w:rFonts w:asciiTheme="majorHAnsi" w:hAnsiTheme="majorHAnsi" w:cstheme="majorHAnsi"/>
        </w:rPr>
        <w:t>. Przykład płynie do nas</w:t>
      </w:r>
      <w:r w:rsidR="00C31799" w:rsidRPr="00880499">
        <w:rPr>
          <w:rFonts w:asciiTheme="majorHAnsi" w:hAnsiTheme="majorHAnsi" w:cstheme="majorHAnsi"/>
        </w:rPr>
        <w:t xml:space="preserve"> z Włoch</w:t>
      </w:r>
      <w:r w:rsidRPr="00880499">
        <w:rPr>
          <w:rFonts w:asciiTheme="majorHAnsi" w:hAnsiTheme="majorHAnsi" w:cstheme="majorHAnsi"/>
        </w:rPr>
        <w:t xml:space="preserve">, </w:t>
      </w:r>
      <w:r w:rsidR="00C31799" w:rsidRPr="00880499">
        <w:rPr>
          <w:rFonts w:asciiTheme="majorHAnsi" w:hAnsiTheme="majorHAnsi" w:cstheme="majorHAnsi"/>
        </w:rPr>
        <w:t xml:space="preserve">gdzie poprzez balkonowe muzykowanie Włosi </w:t>
      </w:r>
      <w:r w:rsidRPr="00880499">
        <w:rPr>
          <w:rFonts w:asciiTheme="majorHAnsi" w:hAnsiTheme="majorHAnsi" w:cstheme="majorHAnsi"/>
        </w:rPr>
        <w:t>radzą sobie z zakazem niepotrzebnego wychodzenia na ulicę</w:t>
      </w:r>
      <w:r w:rsidR="00C31799" w:rsidRPr="00880499">
        <w:rPr>
          <w:rFonts w:asciiTheme="majorHAnsi" w:hAnsiTheme="majorHAnsi" w:cstheme="majorHAnsi"/>
        </w:rPr>
        <w:t>, a zarazem realizują własną ekspresję. To też sposób udzielania sobie nawzajem wsparcia w dniach, gdy nie mogą swobodnie wyjść w domu, spotkać się z przyjaciółmi, wyjść na pizzę czy do baru. Przykład na radosny sposób radzenia sobie z przymusową izolacją</w:t>
      </w:r>
      <w:r w:rsidR="00DD075C">
        <w:rPr>
          <w:rFonts w:asciiTheme="majorHAnsi" w:hAnsiTheme="majorHAnsi" w:cstheme="majorHAnsi"/>
        </w:rPr>
        <w:t xml:space="preserve"> i pozostanie sobą w nawet najtrudniejszych momentach.</w:t>
      </w:r>
    </w:p>
    <w:p w14:paraId="4988698E" w14:textId="77777777" w:rsidR="00880499" w:rsidRDefault="00880499" w:rsidP="00880499">
      <w:pPr>
        <w:jc w:val="both"/>
        <w:rPr>
          <w:rFonts w:asciiTheme="majorHAnsi" w:hAnsiTheme="majorHAnsi" w:cstheme="majorHAnsi"/>
        </w:rPr>
      </w:pPr>
    </w:p>
    <w:p w14:paraId="2AD42DA8" w14:textId="2B6E8245" w:rsidR="00880499" w:rsidRPr="00880499" w:rsidRDefault="00880499" w:rsidP="00880499">
      <w:pPr>
        <w:jc w:val="both"/>
        <w:rPr>
          <w:rFonts w:asciiTheme="majorHAnsi" w:hAnsiTheme="majorHAnsi" w:cstheme="majorHAnsi"/>
          <w:b/>
          <w:sz w:val="20"/>
          <w:szCs w:val="20"/>
        </w:rPr>
      </w:pPr>
      <w:r w:rsidRPr="00880499">
        <w:rPr>
          <w:rFonts w:asciiTheme="majorHAnsi" w:hAnsiTheme="majorHAnsi" w:cstheme="majorHAnsi"/>
          <w:b/>
          <w:sz w:val="20"/>
          <w:szCs w:val="20"/>
        </w:rPr>
        <w:t xml:space="preserve"> Wino Le Grand Noir</w:t>
      </w:r>
    </w:p>
    <w:p w14:paraId="720F6995" w14:textId="7A43AEE7" w:rsidR="00880499" w:rsidRPr="00880499" w:rsidRDefault="00880499" w:rsidP="00880499">
      <w:p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880499">
        <w:rPr>
          <w:rFonts w:asciiTheme="majorHAnsi" w:hAnsiTheme="majorHAnsi" w:cstheme="majorHAnsi"/>
          <w:bCs/>
          <w:sz w:val="20"/>
          <w:szCs w:val="20"/>
        </w:rPr>
        <w:t xml:space="preserve">Wino Le Grand Noir jest idealnym ucieleśnieniem idei, że bycie „czarną owcą”, czyli podążanie własną drogą, wbrew utartym schematom, jest inspirujące, a owoce takiego podejścia mogą okazać się zaskakująco dobre. Tak, jak w przypadku wina Le Grand Noir, stworzonego przez Roberta Josepha oraz mistrza winiarskiego Hugh </w:t>
      </w:r>
      <w:proofErr w:type="spellStart"/>
      <w:r w:rsidRPr="00880499">
        <w:rPr>
          <w:rFonts w:asciiTheme="majorHAnsi" w:hAnsiTheme="majorHAnsi" w:cstheme="majorHAnsi"/>
          <w:bCs/>
          <w:sz w:val="20"/>
          <w:szCs w:val="20"/>
        </w:rPr>
        <w:t>Rymana</w:t>
      </w:r>
      <w:proofErr w:type="spellEnd"/>
      <w:r w:rsidRPr="00880499">
        <w:rPr>
          <w:rFonts w:asciiTheme="majorHAnsi" w:hAnsiTheme="majorHAnsi" w:cstheme="majorHAnsi"/>
          <w:bCs/>
          <w:sz w:val="20"/>
          <w:szCs w:val="20"/>
        </w:rPr>
        <w:t>, którzy postanowili pójść wbrew utartym schematom i stworzyć wino o buntowniczej duszy, przełamujące klasyczny smak wielowiekowych tradycji winiarskich Francji świeżym i zaskakującym podejściem znanym z win z Nowego Świata.</w:t>
      </w:r>
    </w:p>
    <w:p w14:paraId="54527163" w14:textId="77777777" w:rsidR="00880499" w:rsidRPr="00880499" w:rsidRDefault="00880499" w:rsidP="00880499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880499">
        <w:rPr>
          <w:rFonts w:asciiTheme="majorHAnsi" w:hAnsiTheme="majorHAnsi" w:cstheme="majorHAnsi"/>
          <w:b/>
          <w:sz w:val="20"/>
          <w:szCs w:val="20"/>
        </w:rPr>
        <w:t>Dodatkowe informacje:</w:t>
      </w:r>
    </w:p>
    <w:p w14:paraId="457642FF" w14:textId="044F88E7" w:rsidR="00880499" w:rsidRPr="00880499" w:rsidRDefault="00880499" w:rsidP="00880499">
      <w:pPr>
        <w:rPr>
          <w:rFonts w:asciiTheme="majorHAnsi" w:hAnsiTheme="majorHAnsi" w:cstheme="majorHAnsi"/>
          <w:sz w:val="20"/>
          <w:szCs w:val="20"/>
        </w:rPr>
      </w:pPr>
      <w:r w:rsidRPr="00880499">
        <w:rPr>
          <w:rFonts w:asciiTheme="majorHAnsi" w:hAnsiTheme="majorHAnsi" w:cstheme="majorHAnsi"/>
          <w:bCs/>
          <w:sz w:val="20"/>
          <w:szCs w:val="20"/>
        </w:rPr>
        <w:t xml:space="preserve">Dominika Kaczyńska, </w:t>
      </w:r>
      <w:hyperlink r:id="rId9" w:history="1">
        <w:r w:rsidRPr="00880499">
          <w:rPr>
            <w:rStyle w:val="Hipercze"/>
            <w:rFonts w:asciiTheme="majorHAnsi" w:hAnsiTheme="majorHAnsi" w:cstheme="majorHAnsi"/>
            <w:bCs/>
            <w:sz w:val="20"/>
            <w:szCs w:val="20"/>
          </w:rPr>
          <w:t>dominika.kaczynska@lbrelations.pl</w:t>
        </w:r>
      </w:hyperlink>
      <w:r w:rsidRPr="00880499">
        <w:rPr>
          <w:rFonts w:asciiTheme="majorHAnsi" w:hAnsiTheme="majorHAnsi" w:cstheme="majorHAnsi"/>
          <w:bCs/>
          <w:sz w:val="20"/>
          <w:szCs w:val="20"/>
        </w:rPr>
        <w:t xml:space="preserve">, tel. +48 </w:t>
      </w:r>
      <w:r w:rsidRPr="00880499">
        <w:rPr>
          <w:rFonts w:asciiTheme="majorHAnsi" w:hAnsiTheme="majorHAnsi" w:cstheme="majorHAnsi"/>
          <w:sz w:val="20"/>
          <w:szCs w:val="20"/>
          <w:lang w:val="en-US" w:eastAsia="pl-PL"/>
        </w:rPr>
        <w:t>536 022 809</w:t>
      </w:r>
      <w:r w:rsidRPr="00880499">
        <w:rPr>
          <w:rFonts w:asciiTheme="majorHAnsi" w:hAnsiTheme="majorHAnsi" w:cstheme="majorHAnsi"/>
          <w:bCs/>
          <w:sz w:val="20"/>
          <w:szCs w:val="20"/>
        </w:rPr>
        <w:br/>
      </w:r>
      <w:r w:rsidRPr="00880499">
        <w:rPr>
          <w:rFonts w:asciiTheme="majorHAnsi" w:hAnsiTheme="majorHAnsi" w:cstheme="majorHAnsi"/>
          <w:sz w:val="20"/>
          <w:szCs w:val="20"/>
        </w:rPr>
        <w:t xml:space="preserve">Zuzanna </w:t>
      </w:r>
      <w:r>
        <w:rPr>
          <w:rFonts w:asciiTheme="majorHAnsi" w:hAnsiTheme="majorHAnsi" w:cstheme="majorHAnsi"/>
          <w:sz w:val="20"/>
          <w:szCs w:val="20"/>
        </w:rPr>
        <w:t xml:space="preserve">Bieńko, </w:t>
      </w:r>
      <w:hyperlink r:id="rId10" w:history="1">
        <w:r w:rsidRPr="00111797">
          <w:rPr>
            <w:rStyle w:val="Hipercze"/>
            <w:rFonts w:asciiTheme="majorHAnsi" w:hAnsiTheme="majorHAnsi" w:cstheme="majorHAnsi"/>
            <w:sz w:val="20"/>
            <w:szCs w:val="20"/>
          </w:rPr>
          <w:t>zuzanna.bienko@lbrelations.pl</w:t>
        </w:r>
      </w:hyperlink>
      <w:r>
        <w:rPr>
          <w:rFonts w:asciiTheme="majorHAnsi" w:hAnsiTheme="majorHAnsi" w:cstheme="majorHAnsi"/>
          <w:sz w:val="20"/>
          <w:szCs w:val="20"/>
        </w:rPr>
        <w:t>, tel. +48 533 310 339</w:t>
      </w:r>
    </w:p>
    <w:sectPr w:rsidR="00880499" w:rsidRPr="0088049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1054C" w14:textId="77777777" w:rsidR="0036412B" w:rsidRDefault="0036412B" w:rsidP="00941AC7">
      <w:pPr>
        <w:spacing w:after="0" w:line="240" w:lineRule="auto"/>
      </w:pPr>
      <w:r>
        <w:separator/>
      </w:r>
    </w:p>
  </w:endnote>
  <w:endnote w:type="continuationSeparator" w:id="0">
    <w:p w14:paraId="1C04045B" w14:textId="77777777" w:rsidR="0036412B" w:rsidRDefault="0036412B" w:rsidP="00941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A8383" w14:textId="77777777" w:rsidR="0036412B" w:rsidRDefault="0036412B" w:rsidP="00941AC7">
      <w:pPr>
        <w:spacing w:after="0" w:line="240" w:lineRule="auto"/>
      </w:pPr>
      <w:r>
        <w:separator/>
      </w:r>
    </w:p>
  </w:footnote>
  <w:footnote w:type="continuationSeparator" w:id="0">
    <w:p w14:paraId="182E4367" w14:textId="77777777" w:rsidR="0036412B" w:rsidRDefault="0036412B" w:rsidP="00941AC7">
      <w:pPr>
        <w:spacing w:after="0" w:line="240" w:lineRule="auto"/>
      </w:pPr>
      <w:r>
        <w:continuationSeparator/>
      </w:r>
    </w:p>
  </w:footnote>
  <w:footnote w:id="1">
    <w:p w14:paraId="1CD1A5DA" w14:textId="2C7B17FA" w:rsidR="00941AC7" w:rsidRDefault="00941A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>B</w:t>
      </w:r>
      <w:r w:rsidRPr="00941AC7">
        <w:rPr>
          <w:sz w:val="18"/>
          <w:szCs w:val="18"/>
        </w:rPr>
        <w:t>adanie zlecone przez markę Le Grand Noir, przeprowadzone na panelu badawczym epanel.pl na próbie reprezentatywnej 1001 osób przez Instytut Badawczy ARC Rynek i Opinia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19093" w14:textId="4F9381D3" w:rsidR="00880499" w:rsidRDefault="00880499" w:rsidP="00880499">
    <w:pPr>
      <w:pStyle w:val="Nagwek"/>
      <w:jc w:val="center"/>
    </w:pPr>
    <w:r>
      <w:rPr>
        <w:noProof/>
      </w:rPr>
      <w:drawing>
        <wp:inline distT="0" distB="0" distL="0" distR="0" wp14:anchorId="68E85185" wp14:editId="0916CCFD">
          <wp:extent cx="3350917" cy="380206"/>
          <wp:effectExtent l="0" t="0" r="1905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 GR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096" cy="385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F766C"/>
    <w:multiLevelType w:val="hybridMultilevel"/>
    <w:tmpl w:val="A9826138"/>
    <w:lvl w:ilvl="0" w:tplc="3CF04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AA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0C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4A4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A8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AD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42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E7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0AF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DB4"/>
    <w:rsid w:val="0004083B"/>
    <w:rsid w:val="001F3187"/>
    <w:rsid w:val="0020179E"/>
    <w:rsid w:val="002141B2"/>
    <w:rsid w:val="002327C3"/>
    <w:rsid w:val="00282294"/>
    <w:rsid w:val="0036412B"/>
    <w:rsid w:val="003D5379"/>
    <w:rsid w:val="00455E9B"/>
    <w:rsid w:val="004C2818"/>
    <w:rsid w:val="005D60DF"/>
    <w:rsid w:val="007A2DB4"/>
    <w:rsid w:val="007E3302"/>
    <w:rsid w:val="00807918"/>
    <w:rsid w:val="00880499"/>
    <w:rsid w:val="00941AC7"/>
    <w:rsid w:val="00A37AD5"/>
    <w:rsid w:val="00AA330F"/>
    <w:rsid w:val="00B309C1"/>
    <w:rsid w:val="00C312C5"/>
    <w:rsid w:val="00C31799"/>
    <w:rsid w:val="00C448EB"/>
    <w:rsid w:val="00C849D8"/>
    <w:rsid w:val="00DD075C"/>
    <w:rsid w:val="00E60551"/>
    <w:rsid w:val="00E92FD8"/>
    <w:rsid w:val="00FA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5657D"/>
  <w15:chartTrackingRefBased/>
  <w15:docId w15:val="{687654B9-0977-40A8-82E8-A9633119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7A2DB4"/>
    <w:rPr>
      <w:i/>
      <w:iCs/>
    </w:rPr>
  </w:style>
  <w:style w:type="character" w:styleId="Pogrubienie">
    <w:name w:val="Strong"/>
    <w:basedOn w:val="Domylnaczcionkaakapitu"/>
    <w:uiPriority w:val="22"/>
    <w:qFormat/>
    <w:rsid w:val="002141B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14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AC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1A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1AC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1A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1AC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1AC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80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0499"/>
  </w:style>
  <w:style w:type="paragraph" w:styleId="Stopka">
    <w:name w:val="footer"/>
    <w:basedOn w:val="Normalny"/>
    <w:link w:val="StopkaZnak"/>
    <w:uiPriority w:val="99"/>
    <w:unhideWhenUsed/>
    <w:rsid w:val="00880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0499"/>
  </w:style>
  <w:style w:type="character" w:styleId="Hipercze">
    <w:name w:val="Hyperlink"/>
    <w:basedOn w:val="Domylnaczcionkaakapitu"/>
    <w:uiPriority w:val="99"/>
    <w:unhideWhenUsed/>
    <w:rsid w:val="008804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0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zuzanna.bienko@lbrelation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minika.kaczynska@lbrelation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0963E-C227-4A11-8AE8-F649B196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592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Bieńko</dc:creator>
  <cp:keywords/>
  <dc:description/>
  <cp:lastModifiedBy>Dominika Kaczyńska</cp:lastModifiedBy>
  <cp:revision>4</cp:revision>
  <dcterms:created xsi:type="dcterms:W3CDTF">2020-03-17T15:38:00Z</dcterms:created>
  <dcterms:modified xsi:type="dcterms:W3CDTF">2020-03-17T15:48:00Z</dcterms:modified>
</cp:coreProperties>
</file>